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B770F" w14:textId="77777777" w:rsidR="003A4632" w:rsidRDefault="003A4632" w:rsidP="00443E0D">
      <w:pPr>
        <w:rPr>
          <w:b/>
          <w:sz w:val="28"/>
          <w:szCs w:val="28"/>
        </w:rPr>
      </w:pPr>
    </w:p>
    <w:p w14:paraId="7A13C181" w14:textId="77777777" w:rsidR="003A4632" w:rsidRDefault="003A4632" w:rsidP="00443E0D">
      <w:pPr>
        <w:rPr>
          <w:b/>
          <w:sz w:val="28"/>
          <w:szCs w:val="28"/>
        </w:rPr>
      </w:pPr>
    </w:p>
    <w:p w14:paraId="2CEAF046" w14:textId="77777777" w:rsidR="003A4632" w:rsidRDefault="003A4632" w:rsidP="00443E0D">
      <w:pPr>
        <w:rPr>
          <w:b/>
          <w:sz w:val="28"/>
          <w:szCs w:val="28"/>
        </w:rPr>
      </w:pPr>
    </w:p>
    <w:p w14:paraId="39E69D2E" w14:textId="51778A84" w:rsidR="004E0A03" w:rsidRPr="00602685" w:rsidRDefault="004E0A03" w:rsidP="003A4632">
      <w:pPr>
        <w:jc w:val="center"/>
        <w:rPr>
          <w:b/>
          <w:sz w:val="28"/>
          <w:szCs w:val="28"/>
        </w:rPr>
      </w:pPr>
      <w:r w:rsidRPr="000A17C8">
        <w:rPr>
          <w:b/>
          <w:sz w:val="28"/>
          <w:szCs w:val="28"/>
        </w:rPr>
        <w:t xml:space="preserve">Narrative </w:t>
      </w:r>
      <w:r w:rsidR="00B31C17">
        <w:rPr>
          <w:b/>
          <w:sz w:val="28"/>
          <w:szCs w:val="28"/>
        </w:rPr>
        <w:t xml:space="preserve">for </w:t>
      </w:r>
      <w:r w:rsidR="007E71D5">
        <w:rPr>
          <w:b/>
          <w:sz w:val="28"/>
          <w:szCs w:val="28"/>
        </w:rPr>
        <w:t>May</w:t>
      </w:r>
      <w:r w:rsidR="004877C7">
        <w:rPr>
          <w:b/>
          <w:sz w:val="28"/>
          <w:szCs w:val="28"/>
        </w:rPr>
        <w:t xml:space="preserve"> 2021</w:t>
      </w:r>
      <w:r w:rsidRPr="000A17C8">
        <w:rPr>
          <w:b/>
          <w:sz w:val="28"/>
          <w:szCs w:val="28"/>
        </w:rPr>
        <w:t xml:space="preserve"> Monthly Reporting Package</w:t>
      </w:r>
    </w:p>
    <w:p w14:paraId="11D2AE41" w14:textId="39C3EF1F" w:rsidR="006439DA" w:rsidRDefault="006439DA" w:rsidP="004E0A03"/>
    <w:p w14:paraId="2CB95639" w14:textId="5D2D9A01" w:rsidR="00300513" w:rsidRDefault="00300513" w:rsidP="004E0A03"/>
    <w:p w14:paraId="3979F546" w14:textId="77777777" w:rsidR="00300513" w:rsidRDefault="00300513" w:rsidP="004E0A03"/>
    <w:p w14:paraId="3993685F" w14:textId="605A2EDA" w:rsidR="004E0A03" w:rsidRDefault="004E0A03" w:rsidP="004E0A03">
      <w:r>
        <w:t>The period ending</w:t>
      </w:r>
      <w:r w:rsidR="00316BF2">
        <w:t xml:space="preserve"> </w:t>
      </w:r>
      <w:r w:rsidR="007E71D5">
        <w:t>May 31</w:t>
      </w:r>
      <w:r w:rsidR="004877C7">
        <w:t>, 2021</w:t>
      </w:r>
      <w:r w:rsidR="007140ED">
        <w:t xml:space="preserve"> represents </w:t>
      </w:r>
      <w:r w:rsidR="007E71D5">
        <w:t>eleven</w:t>
      </w:r>
      <w:r w:rsidR="00B91B1C">
        <w:t xml:space="preserve"> m</w:t>
      </w:r>
      <w:r w:rsidR="000A17C8">
        <w:t>onth</w:t>
      </w:r>
      <w:r w:rsidR="00443E0D">
        <w:t>s</w:t>
      </w:r>
      <w:r w:rsidR="00487E84">
        <w:t xml:space="preserve"> or </w:t>
      </w:r>
      <w:r w:rsidR="007E71D5">
        <w:t>91.67%</w:t>
      </w:r>
      <w:r w:rsidR="000A17C8">
        <w:t xml:space="preserve"> </w:t>
      </w:r>
      <w:r w:rsidR="008B7333">
        <w:t xml:space="preserve">of </w:t>
      </w:r>
      <w:r w:rsidR="000A17C8">
        <w:t>the</w:t>
      </w:r>
      <w:r w:rsidR="00735842">
        <w:t xml:space="preserve"> fiscal year</w:t>
      </w:r>
      <w:r>
        <w:t>.</w:t>
      </w:r>
      <w:r w:rsidR="00AA576F">
        <w:t xml:space="preserve"> </w:t>
      </w:r>
    </w:p>
    <w:p w14:paraId="2C5C0A57" w14:textId="5A73A67D" w:rsidR="00770CDA" w:rsidRDefault="00770CDA" w:rsidP="004E0A03"/>
    <w:p w14:paraId="21C6F010" w14:textId="77777777" w:rsidR="006439DA" w:rsidRDefault="006439DA" w:rsidP="004E0A03"/>
    <w:p w14:paraId="2E353845" w14:textId="1470DCC1" w:rsidR="000A17C8" w:rsidRDefault="004E0A03" w:rsidP="004E0A03">
      <w:pPr>
        <w:rPr>
          <w:sz w:val="28"/>
          <w:szCs w:val="28"/>
        </w:rPr>
      </w:pPr>
      <w:r w:rsidRPr="000A17C8">
        <w:rPr>
          <w:b/>
          <w:sz w:val="28"/>
          <w:szCs w:val="28"/>
          <w:u w:val="single"/>
        </w:rPr>
        <w:t>Revenues</w:t>
      </w:r>
      <w:r w:rsidR="002F4D02" w:rsidRPr="000A17C8">
        <w:rPr>
          <w:sz w:val="28"/>
          <w:szCs w:val="28"/>
        </w:rPr>
        <w:t xml:space="preserve"> </w:t>
      </w:r>
    </w:p>
    <w:p w14:paraId="48D187FE" w14:textId="77777777" w:rsidR="00C6553A" w:rsidRPr="008F1564" w:rsidRDefault="00C6553A" w:rsidP="004E0A03">
      <w:pPr>
        <w:rPr>
          <w:sz w:val="28"/>
          <w:szCs w:val="28"/>
        </w:rPr>
      </w:pPr>
    </w:p>
    <w:p w14:paraId="3C812D9A" w14:textId="137CBA06" w:rsidR="000A17C8" w:rsidRPr="003C2E5E" w:rsidRDefault="001B6D00" w:rsidP="009D67DF">
      <w:pPr>
        <w:pStyle w:val="ListParagraph"/>
        <w:numPr>
          <w:ilvl w:val="0"/>
          <w:numId w:val="5"/>
        </w:numPr>
        <w:jc w:val="both"/>
      </w:pPr>
      <w:r>
        <w:t xml:space="preserve">The </w:t>
      </w:r>
      <w:r w:rsidR="00C04667">
        <w:t xml:space="preserve">proposed </w:t>
      </w:r>
      <w:r w:rsidR="00D04CA2">
        <w:t>final</w:t>
      </w:r>
      <w:r w:rsidR="00316BF2">
        <w:t xml:space="preserve"> </w:t>
      </w:r>
      <w:r w:rsidR="00AA576F">
        <w:t>budgeted</w:t>
      </w:r>
      <w:r w:rsidR="000A17C8" w:rsidRPr="003C2E5E">
        <w:t xml:space="preserve"> revenues are </w:t>
      </w:r>
      <w:r w:rsidR="009578D9">
        <w:t>$</w:t>
      </w:r>
      <w:r w:rsidR="008F01B9">
        <w:t>11,</w:t>
      </w:r>
      <w:r w:rsidR="00D04CA2">
        <w:t>108,004</w:t>
      </w:r>
    </w:p>
    <w:p w14:paraId="6717D26F" w14:textId="36CD5C99" w:rsidR="004E0A03" w:rsidRDefault="000A17C8" w:rsidP="009D67DF">
      <w:pPr>
        <w:pStyle w:val="ListParagraph"/>
        <w:numPr>
          <w:ilvl w:val="0"/>
          <w:numId w:val="5"/>
        </w:numPr>
        <w:jc w:val="both"/>
      </w:pPr>
      <w:r w:rsidRPr="003C2E5E">
        <w:t>Revenues collected</w:t>
      </w:r>
      <w:r w:rsidR="0088083D">
        <w:t xml:space="preserve"> to-date</w:t>
      </w:r>
      <w:r w:rsidR="00AA6F8E">
        <w:t xml:space="preserve"> </w:t>
      </w:r>
      <w:r w:rsidRPr="003C2E5E">
        <w:t xml:space="preserve">are </w:t>
      </w:r>
      <w:r w:rsidR="001B06F8">
        <w:t>$</w:t>
      </w:r>
      <w:r w:rsidR="00C6553A">
        <w:t>11,</w:t>
      </w:r>
      <w:r w:rsidR="0079013D">
        <w:t>479,244</w:t>
      </w:r>
      <w:r w:rsidRPr="003C2E5E">
        <w:t xml:space="preserve"> </w:t>
      </w:r>
      <w:r w:rsidR="00133BC0">
        <w:t xml:space="preserve">This </w:t>
      </w:r>
      <w:r w:rsidR="00C4483A">
        <w:t>amount</w:t>
      </w:r>
      <w:r w:rsidR="00133BC0">
        <w:t xml:space="preserve"> </w:t>
      </w:r>
      <w:r w:rsidRPr="003C2E5E">
        <w:t xml:space="preserve">represents </w:t>
      </w:r>
      <w:r w:rsidR="00C6553A">
        <w:t>10</w:t>
      </w:r>
      <w:r w:rsidR="0079013D">
        <w:t>3.3</w:t>
      </w:r>
      <w:r w:rsidRPr="003C2E5E">
        <w:t xml:space="preserve">% of the </w:t>
      </w:r>
      <w:r w:rsidR="00FF743F" w:rsidRPr="003C2E5E">
        <w:t xml:space="preserve">total </w:t>
      </w:r>
      <w:r w:rsidR="00FF743F">
        <w:t>budgeted</w:t>
      </w:r>
      <w:r w:rsidRPr="003C2E5E">
        <w:t xml:space="preserve"> revenue</w:t>
      </w:r>
      <w:r w:rsidR="0088083D">
        <w:t>.</w:t>
      </w:r>
    </w:p>
    <w:p w14:paraId="74E07D06" w14:textId="58BA4478" w:rsidR="00B50480" w:rsidRDefault="00C4483A" w:rsidP="00416282">
      <w:pPr>
        <w:pStyle w:val="ListParagraph"/>
        <w:numPr>
          <w:ilvl w:val="0"/>
          <w:numId w:val="5"/>
        </w:numPr>
        <w:jc w:val="both"/>
      </w:pPr>
      <w:r>
        <w:t>During the month of</w:t>
      </w:r>
      <w:r w:rsidR="00242FC9">
        <w:t xml:space="preserve"> </w:t>
      </w:r>
      <w:r w:rsidR="007E71D5">
        <w:t>May</w:t>
      </w:r>
      <w:r w:rsidR="00D51130">
        <w:t xml:space="preserve"> </w:t>
      </w:r>
      <w:r w:rsidR="000243DC">
        <w:t>the following receipts were received:</w:t>
      </w:r>
    </w:p>
    <w:p w14:paraId="03259659" w14:textId="2787D3D9" w:rsidR="00C6553A" w:rsidRPr="00C6553A" w:rsidRDefault="00443E0D" w:rsidP="00C6553A">
      <w:pPr>
        <w:pStyle w:val="ListParagraph"/>
        <w:numPr>
          <w:ilvl w:val="1"/>
          <w:numId w:val="5"/>
        </w:numPr>
        <w:jc w:val="both"/>
        <w:rPr>
          <w:u w:val="single"/>
        </w:rPr>
      </w:pPr>
      <w:r>
        <w:t>Donations</w:t>
      </w:r>
      <w:r>
        <w:tab/>
      </w:r>
      <w:r>
        <w:tab/>
      </w:r>
      <w:r>
        <w:tab/>
      </w:r>
      <w:r w:rsidR="00D413F1">
        <w:tab/>
      </w:r>
      <w:r w:rsidR="00D413F1">
        <w:tab/>
      </w:r>
      <w:r w:rsidR="00E64BAD">
        <w:t>$</w:t>
      </w:r>
      <w:r w:rsidR="001C69A6">
        <w:t>3</w:t>
      </w:r>
      <w:r w:rsidR="0079013D">
        <w:t>0</w:t>
      </w:r>
    </w:p>
    <w:p w14:paraId="652A94BC" w14:textId="36D8904D" w:rsidR="00C6553A" w:rsidRDefault="00C6553A" w:rsidP="00C6553A">
      <w:pPr>
        <w:pStyle w:val="ListParagraph"/>
        <w:numPr>
          <w:ilvl w:val="1"/>
          <w:numId w:val="5"/>
        </w:numPr>
        <w:jc w:val="both"/>
        <w:rPr>
          <w:u w:val="single"/>
        </w:rPr>
      </w:pPr>
      <w:r>
        <w:t>Student Body Activities</w:t>
      </w:r>
      <w:r>
        <w:tab/>
      </w:r>
      <w:r>
        <w:tab/>
      </w:r>
      <w:r>
        <w:tab/>
        <w:t>$</w:t>
      </w:r>
      <w:r w:rsidR="0079013D">
        <w:t>1,190</w:t>
      </w:r>
    </w:p>
    <w:p w14:paraId="160C3464" w14:textId="277862FA" w:rsidR="00C6553A" w:rsidRPr="00C6553A" w:rsidRDefault="001C69A6" w:rsidP="00C6553A">
      <w:pPr>
        <w:pStyle w:val="ListParagraph"/>
        <w:numPr>
          <w:ilvl w:val="1"/>
          <w:numId w:val="5"/>
        </w:numPr>
        <w:jc w:val="both"/>
      </w:pPr>
      <w:r>
        <w:t>Federal</w:t>
      </w:r>
      <w:r w:rsidR="00C6553A" w:rsidRPr="00C6553A">
        <w:t xml:space="preserve"> Funding</w:t>
      </w:r>
      <w:r w:rsidR="00C6553A">
        <w:tab/>
      </w:r>
      <w:r w:rsidR="00C6553A">
        <w:tab/>
      </w:r>
      <w:r w:rsidR="00C6553A">
        <w:tab/>
      </w:r>
      <w:r w:rsidR="00C6553A">
        <w:tab/>
      </w:r>
      <w:r w:rsidR="00C6553A" w:rsidRPr="001C69A6">
        <w:rPr>
          <w:u w:val="single"/>
        </w:rPr>
        <w:t>$</w:t>
      </w:r>
      <w:r w:rsidR="0079013D">
        <w:rPr>
          <w:u w:val="single"/>
        </w:rPr>
        <w:t>272,867</w:t>
      </w:r>
    </w:p>
    <w:p w14:paraId="0587E9E9" w14:textId="4BD549CE" w:rsidR="006439DA" w:rsidRDefault="006439DA" w:rsidP="006439DA">
      <w:pPr>
        <w:ind w:left="1080"/>
        <w:jc w:val="both"/>
      </w:pPr>
      <w:r>
        <w:t xml:space="preserve">            Total </w:t>
      </w:r>
      <w:r w:rsidR="007E71D5">
        <w:t>May</w:t>
      </w:r>
      <w:r>
        <w:t xml:space="preserve"> Receipts</w:t>
      </w:r>
      <w:r>
        <w:tab/>
      </w:r>
      <w:r>
        <w:tab/>
      </w:r>
      <w:r>
        <w:tab/>
        <w:t>$</w:t>
      </w:r>
      <w:r w:rsidR="0079013D">
        <w:t>274,087</w:t>
      </w:r>
    </w:p>
    <w:p w14:paraId="0BDA4E54" w14:textId="038B9B4F" w:rsidR="006439DA" w:rsidRDefault="006439DA" w:rsidP="00C6553A">
      <w:pPr>
        <w:pStyle w:val="ListParagraph"/>
        <w:numPr>
          <w:ilvl w:val="0"/>
          <w:numId w:val="24"/>
        </w:numPr>
        <w:jc w:val="both"/>
      </w:pPr>
      <w:r>
        <w:t>Material Revenue Outstanding with Expected Date of Receipt</w:t>
      </w:r>
      <w:r w:rsidR="00C6553A">
        <w:t xml:space="preserve"> – NONE</w:t>
      </w:r>
    </w:p>
    <w:p w14:paraId="721ED51F" w14:textId="67F469CE" w:rsidR="00604D9F" w:rsidRDefault="00604D9F" w:rsidP="00604D9F">
      <w:pPr>
        <w:pStyle w:val="ListParagraph"/>
        <w:ind w:left="1440"/>
        <w:jc w:val="both"/>
      </w:pPr>
    </w:p>
    <w:p w14:paraId="268BF56E" w14:textId="77777777" w:rsidR="006439DA" w:rsidRPr="00604D9F" w:rsidRDefault="006439DA" w:rsidP="00604D9F">
      <w:pPr>
        <w:pStyle w:val="ListParagraph"/>
        <w:ind w:left="1440"/>
        <w:jc w:val="both"/>
      </w:pPr>
    </w:p>
    <w:p w14:paraId="7F0EAFD7" w14:textId="295AF7BD" w:rsidR="000A17C8" w:rsidRDefault="00391C56" w:rsidP="009D67DF">
      <w:pPr>
        <w:jc w:val="both"/>
        <w:rPr>
          <w:sz w:val="28"/>
          <w:szCs w:val="28"/>
        </w:rPr>
      </w:pPr>
      <w:r w:rsidRPr="008B7333">
        <w:rPr>
          <w:b/>
          <w:sz w:val="28"/>
          <w:szCs w:val="28"/>
          <w:u w:val="single"/>
        </w:rPr>
        <w:t>E</w:t>
      </w:r>
      <w:r w:rsidR="004E0A03" w:rsidRPr="008B7333">
        <w:rPr>
          <w:b/>
          <w:sz w:val="28"/>
          <w:szCs w:val="28"/>
          <w:u w:val="single"/>
        </w:rPr>
        <w:t>xpenses</w:t>
      </w:r>
      <w:r w:rsidR="004E0A03" w:rsidRPr="008B7333">
        <w:rPr>
          <w:sz w:val="28"/>
          <w:szCs w:val="28"/>
        </w:rPr>
        <w:t xml:space="preserve"> </w:t>
      </w:r>
    </w:p>
    <w:p w14:paraId="21DEC6AF" w14:textId="77777777" w:rsidR="00C6553A" w:rsidRDefault="00C6553A" w:rsidP="009D67DF">
      <w:pPr>
        <w:jc w:val="both"/>
        <w:rPr>
          <w:sz w:val="28"/>
          <w:szCs w:val="28"/>
        </w:rPr>
      </w:pPr>
    </w:p>
    <w:p w14:paraId="5A5435AC" w14:textId="53E4FFF2" w:rsidR="000A17C8" w:rsidRPr="003C2E5E" w:rsidRDefault="001B6D00" w:rsidP="009D67DF">
      <w:pPr>
        <w:pStyle w:val="ListParagraph"/>
        <w:numPr>
          <w:ilvl w:val="0"/>
          <w:numId w:val="6"/>
        </w:numPr>
        <w:jc w:val="both"/>
      </w:pPr>
      <w:r>
        <w:t xml:space="preserve">The </w:t>
      </w:r>
      <w:r w:rsidR="00C04667">
        <w:t xml:space="preserve">proposed </w:t>
      </w:r>
      <w:r w:rsidR="00D04CA2">
        <w:t xml:space="preserve">final </w:t>
      </w:r>
      <w:r w:rsidR="000A17C8">
        <w:t>b</w:t>
      </w:r>
      <w:r w:rsidR="000A17C8" w:rsidRPr="003C2E5E">
        <w:t xml:space="preserve">udgeted expenses are </w:t>
      </w:r>
      <w:r w:rsidR="00A04160">
        <w:t>$</w:t>
      </w:r>
      <w:r w:rsidR="008F01B9">
        <w:t>9,3</w:t>
      </w:r>
      <w:r w:rsidR="00D04CA2">
        <w:t>85</w:t>
      </w:r>
      <w:r w:rsidR="00110F11">
        <w:t>,</w:t>
      </w:r>
      <w:r w:rsidR="00D04CA2">
        <w:t>641</w:t>
      </w:r>
      <w:r w:rsidR="002757CD">
        <w:t>.</w:t>
      </w:r>
    </w:p>
    <w:p w14:paraId="6A4AE7C9" w14:textId="06A36850" w:rsidR="009B08AE" w:rsidRPr="006439DA" w:rsidRDefault="0088083D" w:rsidP="009B08AE">
      <w:pPr>
        <w:pStyle w:val="ListParagraph"/>
        <w:numPr>
          <w:ilvl w:val="0"/>
          <w:numId w:val="6"/>
        </w:numPr>
        <w:jc w:val="both"/>
        <w:rPr>
          <w:b/>
          <w:sz w:val="28"/>
          <w:szCs w:val="28"/>
          <w:u w:val="single"/>
        </w:rPr>
      </w:pPr>
      <w:r>
        <w:t>Expenses to-</w:t>
      </w:r>
      <w:r w:rsidR="000A17C8" w:rsidRPr="003C2E5E">
        <w:t>date</w:t>
      </w:r>
      <w:r w:rsidR="00894F14">
        <w:t xml:space="preserve"> </w:t>
      </w:r>
      <w:r w:rsidR="00487E84">
        <w:t>are $</w:t>
      </w:r>
      <w:r w:rsidR="001C69A6">
        <w:t>7,</w:t>
      </w:r>
      <w:r w:rsidR="0079013D">
        <w:t>954,811</w:t>
      </w:r>
      <w:r w:rsidR="00761A62">
        <w:t xml:space="preserve"> </w:t>
      </w:r>
      <w:r w:rsidR="007A0939">
        <w:t>with</w:t>
      </w:r>
      <w:r w:rsidR="00C22142">
        <w:t xml:space="preserve"> </w:t>
      </w:r>
      <w:r w:rsidR="00DF6255">
        <w:t>outstanding encumbrances</w:t>
      </w:r>
      <w:r w:rsidR="00A04160">
        <w:t xml:space="preserve"> of </w:t>
      </w:r>
      <w:r w:rsidR="00E4776D">
        <w:t>$</w:t>
      </w:r>
      <w:r w:rsidR="0079013D">
        <w:t>1,786</w:t>
      </w:r>
      <w:r w:rsidR="00DF6255">
        <w:t>,</w:t>
      </w:r>
      <w:r w:rsidR="001B6D00">
        <w:t xml:space="preserve"> </w:t>
      </w:r>
      <w:r w:rsidR="00FF743F">
        <w:t xml:space="preserve">the total of which </w:t>
      </w:r>
      <w:r w:rsidR="001B6D00">
        <w:t xml:space="preserve">represents </w:t>
      </w:r>
      <w:r w:rsidR="0079013D">
        <w:t>84.77</w:t>
      </w:r>
      <w:r w:rsidR="00042006">
        <w:t>%</w:t>
      </w:r>
      <w:r w:rsidR="000A17C8" w:rsidRPr="003C2E5E">
        <w:t xml:space="preserve"> of </w:t>
      </w:r>
      <w:r w:rsidR="004328B2">
        <w:t xml:space="preserve">the </w:t>
      </w:r>
      <w:r w:rsidR="00DF6255" w:rsidRPr="003C2E5E">
        <w:t>budget</w:t>
      </w:r>
      <w:r w:rsidR="00FF743F">
        <w:t>ed expenditures</w:t>
      </w:r>
      <w:r w:rsidR="00DF6255">
        <w:t xml:space="preserve">. </w:t>
      </w:r>
    </w:p>
    <w:p w14:paraId="08F9218A" w14:textId="62533E85" w:rsidR="00770CDA" w:rsidRDefault="00770CDA" w:rsidP="008933F4">
      <w:pPr>
        <w:jc w:val="both"/>
        <w:rPr>
          <w:b/>
          <w:sz w:val="28"/>
          <w:szCs w:val="28"/>
          <w:u w:val="single"/>
        </w:rPr>
      </w:pPr>
    </w:p>
    <w:p w14:paraId="2E92720C" w14:textId="77777777" w:rsidR="006439DA" w:rsidRPr="008933F4" w:rsidRDefault="006439DA" w:rsidP="008933F4">
      <w:pPr>
        <w:jc w:val="both"/>
        <w:rPr>
          <w:b/>
          <w:sz w:val="28"/>
          <w:szCs w:val="28"/>
          <w:u w:val="single"/>
        </w:rPr>
      </w:pPr>
    </w:p>
    <w:p w14:paraId="7E60DED9" w14:textId="7A78E3D0" w:rsidR="008F01B9" w:rsidRDefault="00DB6BC8" w:rsidP="009B08AE">
      <w:pPr>
        <w:jc w:val="both"/>
        <w:rPr>
          <w:b/>
          <w:sz w:val="28"/>
          <w:szCs w:val="28"/>
          <w:u w:val="single"/>
        </w:rPr>
      </w:pPr>
      <w:r w:rsidRPr="009B08AE">
        <w:rPr>
          <w:b/>
          <w:sz w:val="28"/>
          <w:szCs w:val="28"/>
          <w:u w:val="single"/>
        </w:rPr>
        <w:t>General</w:t>
      </w:r>
    </w:p>
    <w:p w14:paraId="0AC8A444" w14:textId="77777777" w:rsidR="00C6553A" w:rsidRDefault="00C6553A" w:rsidP="009B08AE">
      <w:pPr>
        <w:jc w:val="both"/>
        <w:rPr>
          <w:b/>
          <w:sz w:val="28"/>
          <w:szCs w:val="28"/>
          <w:u w:val="single"/>
        </w:rPr>
      </w:pPr>
    </w:p>
    <w:p w14:paraId="05E9A896" w14:textId="05BCDF01" w:rsidR="006029F5" w:rsidRPr="00E64BAD" w:rsidRDefault="00300513" w:rsidP="006029F5">
      <w:pPr>
        <w:pStyle w:val="ListParagraph"/>
        <w:numPr>
          <w:ilvl w:val="0"/>
          <w:numId w:val="20"/>
        </w:numPr>
        <w:jc w:val="both"/>
        <w:rPr>
          <w:b/>
        </w:rPr>
      </w:pPr>
      <w:r>
        <w:rPr>
          <w:bCs/>
        </w:rPr>
        <w:t>State and local revenue amounts have been finalized.</w:t>
      </w:r>
    </w:p>
    <w:p w14:paraId="692CF62E" w14:textId="434FDD49" w:rsidR="00E64BAD" w:rsidRDefault="00E64BAD" w:rsidP="00E64BAD">
      <w:pPr>
        <w:jc w:val="both"/>
        <w:rPr>
          <w:b/>
        </w:rPr>
      </w:pPr>
    </w:p>
    <w:p w14:paraId="7FFF99CF" w14:textId="77777777" w:rsidR="00C6553A" w:rsidRDefault="00C6553A" w:rsidP="00E64BAD">
      <w:pPr>
        <w:jc w:val="both"/>
        <w:rPr>
          <w:b/>
        </w:rPr>
      </w:pPr>
    </w:p>
    <w:p w14:paraId="23E14090" w14:textId="77777777" w:rsidR="00E64BAD" w:rsidRPr="00E64BAD" w:rsidRDefault="00E64BAD" w:rsidP="00E64BAD">
      <w:pPr>
        <w:jc w:val="both"/>
        <w:rPr>
          <w:b/>
        </w:rPr>
      </w:pPr>
    </w:p>
    <w:p w14:paraId="7E062A90" w14:textId="4E52885D" w:rsidR="00EC62AA" w:rsidRDefault="00EC62AA" w:rsidP="00EC62AA">
      <w:pPr>
        <w:jc w:val="both"/>
        <w:rPr>
          <w:b/>
          <w:sz w:val="28"/>
          <w:szCs w:val="28"/>
          <w:u w:val="single"/>
        </w:rPr>
      </w:pPr>
      <w:r w:rsidRPr="00EC62AA">
        <w:rPr>
          <w:b/>
          <w:sz w:val="28"/>
          <w:szCs w:val="28"/>
          <w:u w:val="single"/>
        </w:rPr>
        <w:t>Reserves</w:t>
      </w:r>
    </w:p>
    <w:p w14:paraId="4F463273" w14:textId="77777777" w:rsidR="00C6553A" w:rsidRDefault="00C6553A" w:rsidP="00EC62AA">
      <w:pPr>
        <w:jc w:val="both"/>
        <w:rPr>
          <w:b/>
          <w:sz w:val="28"/>
          <w:szCs w:val="28"/>
          <w:u w:val="single"/>
        </w:rPr>
      </w:pPr>
    </w:p>
    <w:p w14:paraId="6D92C25B" w14:textId="06824596" w:rsidR="00EC62AA" w:rsidRPr="00EC62AA" w:rsidRDefault="00EC62AA" w:rsidP="00EC62AA">
      <w:pPr>
        <w:pStyle w:val="ListParagraph"/>
        <w:numPr>
          <w:ilvl w:val="0"/>
          <w:numId w:val="13"/>
        </w:numPr>
        <w:jc w:val="both"/>
      </w:pPr>
      <w:r w:rsidRPr="00EC62AA">
        <w:t xml:space="preserve">The </w:t>
      </w:r>
      <w:r w:rsidR="00FF743F">
        <w:t>current</w:t>
      </w:r>
      <w:r w:rsidR="00A76B21">
        <w:t xml:space="preserve"> school reserve accounts</w:t>
      </w:r>
      <w:r w:rsidR="00C10A1D">
        <w:t xml:space="preserve"> held in the state finance system (FSF)</w:t>
      </w:r>
      <w:r w:rsidRPr="00EC62AA">
        <w:t>:</w:t>
      </w:r>
      <w:r w:rsidR="00A76B21">
        <w:t xml:space="preserve">                        </w:t>
      </w:r>
      <w:r w:rsidR="00A76B21">
        <w:tab/>
      </w:r>
      <w:r w:rsidR="00A76B21">
        <w:tab/>
      </w:r>
      <w:r w:rsidR="00A76B21">
        <w:tab/>
      </w:r>
      <w:r w:rsidR="00A76B21">
        <w:tab/>
      </w:r>
      <w:r w:rsidR="00A76B21">
        <w:tab/>
      </w:r>
      <w:r w:rsidR="00A76B21">
        <w:tab/>
      </w:r>
      <w:r w:rsidR="00A76B21">
        <w:tab/>
      </w:r>
      <w:r w:rsidR="00A76B21">
        <w:tab/>
      </w:r>
      <w:r w:rsidR="00A76B21">
        <w:tab/>
      </w:r>
      <w:r w:rsidR="00A76B21">
        <w:tab/>
      </w:r>
      <w:r w:rsidR="00A76B21">
        <w:tab/>
      </w:r>
      <w:r w:rsidR="00A76B21" w:rsidRPr="00BF78F2">
        <w:rPr>
          <w:u w:val="single"/>
        </w:rPr>
        <w:t xml:space="preserve"> </w:t>
      </w:r>
    </w:p>
    <w:p w14:paraId="4D824018" w14:textId="45F8CFC3" w:rsidR="00770CDA" w:rsidRDefault="00EC62AA" w:rsidP="00EC62AA">
      <w:pPr>
        <w:pStyle w:val="ListParagraph"/>
        <w:numPr>
          <w:ilvl w:val="1"/>
          <w:numId w:val="13"/>
        </w:numPr>
        <w:jc w:val="both"/>
      </w:pPr>
      <w:r>
        <w:t>Summer Pay Reserve</w:t>
      </w:r>
      <w:r>
        <w:tab/>
      </w:r>
      <w:r>
        <w:tab/>
      </w:r>
      <w:r w:rsidR="00BF78F2">
        <w:tab/>
        <w:t>$</w:t>
      </w:r>
      <w:r w:rsidR="008F01B9">
        <w:t>941,468</w:t>
      </w:r>
      <w:r w:rsidR="0041209A">
        <w:tab/>
      </w:r>
    </w:p>
    <w:p w14:paraId="0A90BD5B" w14:textId="7B9D9F08" w:rsidR="00CD03C3" w:rsidRDefault="00CD03C3" w:rsidP="00EC62AA">
      <w:pPr>
        <w:pStyle w:val="ListParagraph"/>
        <w:numPr>
          <w:ilvl w:val="1"/>
          <w:numId w:val="13"/>
        </w:numPr>
        <w:jc w:val="both"/>
      </w:pPr>
      <w:r>
        <w:t>Project Reserve</w:t>
      </w:r>
      <w:r>
        <w:tab/>
      </w:r>
      <w:r>
        <w:tab/>
      </w:r>
      <w:r>
        <w:tab/>
      </w:r>
      <w:r>
        <w:tab/>
      </w:r>
      <w:r w:rsidR="008F01B9">
        <w:t>$200,000</w:t>
      </w:r>
      <w:r>
        <w:tab/>
      </w:r>
      <w:r>
        <w:tab/>
      </w:r>
    </w:p>
    <w:p w14:paraId="73F894E6" w14:textId="22A2D11F" w:rsidR="00EC62AA" w:rsidRPr="00CD03C3" w:rsidRDefault="00EC62AA" w:rsidP="00EC62AA">
      <w:pPr>
        <w:pStyle w:val="ListParagraph"/>
        <w:numPr>
          <w:ilvl w:val="1"/>
          <w:numId w:val="13"/>
        </w:numPr>
        <w:jc w:val="both"/>
      </w:pPr>
      <w:r>
        <w:t>Maintenance/Building Reserve</w:t>
      </w:r>
      <w:r>
        <w:tab/>
      </w:r>
      <w:r w:rsidR="00BF78F2">
        <w:rPr>
          <w:u w:val="single"/>
        </w:rPr>
        <w:tab/>
        <w:t>$</w:t>
      </w:r>
      <w:r w:rsidR="0067737E">
        <w:rPr>
          <w:u w:val="single"/>
        </w:rPr>
        <w:t>1</w:t>
      </w:r>
      <w:r w:rsidR="008F01B9">
        <w:rPr>
          <w:u w:val="single"/>
        </w:rPr>
        <w:t>25</w:t>
      </w:r>
      <w:r w:rsidR="0067737E">
        <w:rPr>
          <w:u w:val="single"/>
        </w:rPr>
        <w:t>,00</w:t>
      </w:r>
      <w:r w:rsidR="008F01B9">
        <w:rPr>
          <w:u w:val="single"/>
        </w:rPr>
        <w:t>0</w:t>
      </w:r>
    </w:p>
    <w:p w14:paraId="3067D0AF" w14:textId="77777777" w:rsidR="00CD03C3" w:rsidRDefault="00CD03C3" w:rsidP="00CD03C3">
      <w:pPr>
        <w:jc w:val="both"/>
      </w:pPr>
    </w:p>
    <w:p w14:paraId="5F890A69" w14:textId="0DFBAF70" w:rsidR="003F60D4" w:rsidRDefault="00EC62AA" w:rsidP="008933F4">
      <w:pPr>
        <w:ind w:left="1800"/>
        <w:jc w:val="both"/>
      </w:pPr>
      <w:r>
        <w:t>TOTAL RESERVES</w:t>
      </w:r>
      <w:r>
        <w:tab/>
      </w:r>
      <w:r>
        <w:tab/>
      </w:r>
      <w:r w:rsidR="008F01B9">
        <w:t xml:space="preserve">          </w:t>
      </w:r>
      <w:r w:rsidR="00BF78F2">
        <w:t>$</w:t>
      </w:r>
      <w:r w:rsidR="008F01B9">
        <w:t>1,266,468</w:t>
      </w:r>
    </w:p>
    <w:p w14:paraId="0B861C34" w14:textId="77777777" w:rsidR="00DE630D" w:rsidRDefault="00DE630D" w:rsidP="008933F4">
      <w:pPr>
        <w:ind w:left="1800"/>
        <w:jc w:val="both"/>
      </w:pPr>
    </w:p>
    <w:p w14:paraId="19CFF61F" w14:textId="782A3541" w:rsidR="00E4776D" w:rsidRDefault="008F1564" w:rsidP="008F1564">
      <w:pPr>
        <w:pStyle w:val="ListParagraph"/>
        <w:numPr>
          <w:ilvl w:val="0"/>
          <w:numId w:val="13"/>
        </w:numPr>
        <w:jc w:val="both"/>
      </w:pPr>
      <w:r>
        <w:t>In addition to the reserve funds in FSF there is a $100,000 Repair and Replacement Reserve held by the bond investors.</w:t>
      </w:r>
    </w:p>
    <w:p w14:paraId="0649EB0A" w14:textId="1FE0614C" w:rsidR="006439DA" w:rsidRDefault="006439DA" w:rsidP="008F1564">
      <w:pPr>
        <w:pStyle w:val="ListParagraph"/>
        <w:numPr>
          <w:ilvl w:val="0"/>
          <w:numId w:val="13"/>
        </w:numPr>
        <w:jc w:val="both"/>
      </w:pPr>
      <w:r>
        <w:t>All reserves are in line with budget expectation.</w:t>
      </w:r>
    </w:p>
    <w:p w14:paraId="7E0156EE" w14:textId="77777777" w:rsidR="00C6553A" w:rsidRDefault="00C6553A" w:rsidP="00C6553A">
      <w:pPr>
        <w:pStyle w:val="ListParagraph"/>
        <w:jc w:val="both"/>
      </w:pPr>
    </w:p>
    <w:p w14:paraId="62501F69" w14:textId="436F71D0" w:rsidR="006439DA" w:rsidRDefault="006439DA" w:rsidP="006439DA">
      <w:pPr>
        <w:jc w:val="both"/>
      </w:pPr>
    </w:p>
    <w:p w14:paraId="256E0045" w14:textId="676E726D" w:rsidR="006439DA" w:rsidRDefault="006439DA" w:rsidP="006439DA">
      <w:pPr>
        <w:jc w:val="both"/>
        <w:rPr>
          <w:b/>
          <w:bCs/>
          <w:u w:val="single"/>
        </w:rPr>
      </w:pPr>
      <w:r w:rsidRPr="006439DA">
        <w:rPr>
          <w:b/>
          <w:bCs/>
          <w:u w:val="single"/>
        </w:rPr>
        <w:t>Operating Surplus/Deficit</w:t>
      </w:r>
    </w:p>
    <w:p w14:paraId="1328B982" w14:textId="1C617803" w:rsidR="006439DA" w:rsidRDefault="006439DA" w:rsidP="006439DA">
      <w:pPr>
        <w:jc w:val="both"/>
        <w:rPr>
          <w:b/>
          <w:bCs/>
          <w:u w:val="single"/>
        </w:rPr>
      </w:pPr>
    </w:p>
    <w:p w14:paraId="6245BF03" w14:textId="69237E6E" w:rsidR="006439DA" w:rsidRDefault="006439DA" w:rsidP="006439DA">
      <w:pPr>
        <w:pStyle w:val="ListParagraph"/>
        <w:numPr>
          <w:ilvl w:val="0"/>
          <w:numId w:val="25"/>
        </w:numPr>
        <w:jc w:val="both"/>
      </w:pPr>
      <w:r w:rsidRPr="006439DA">
        <w:t>The school began the fiscal year with $1,6</w:t>
      </w:r>
      <w:r>
        <w:t>64,279 in operating cash and is projecting a fiscal year end cash balance of $</w:t>
      </w:r>
      <w:r w:rsidR="001C69A6">
        <w:t>2,</w:t>
      </w:r>
      <w:r w:rsidR="0079013D">
        <w:t>504,643</w:t>
      </w:r>
      <w:r>
        <w:t>.  The cash surplus generated during the fiscal year is $</w:t>
      </w:r>
      <w:r w:rsidR="0079013D">
        <w:t>840,364</w:t>
      </w:r>
      <w:r w:rsidR="00C6553A">
        <w:t>.  However, $</w:t>
      </w:r>
      <w:r w:rsidR="0079013D">
        <w:t>474,390</w:t>
      </w:r>
      <w:r w:rsidR="00C6553A">
        <w:t xml:space="preserve"> is ESSER funding that will be spent in future years.  $</w:t>
      </w:r>
      <w:r w:rsidR="0079013D">
        <w:t>365,974</w:t>
      </w:r>
      <w:r w:rsidR="00C6553A">
        <w:t xml:space="preserve"> of the cash surplus is generated from operations.</w:t>
      </w:r>
      <w:r w:rsidR="0079013D">
        <w:t xml:space="preserve"> In the projection the Federal Expansion grant is projected to be spent down, if it is not all spent until over the summer the restricted cash at year end will increase.</w:t>
      </w:r>
    </w:p>
    <w:p w14:paraId="00636493" w14:textId="2874E447" w:rsidR="00E64BAD" w:rsidRPr="006439DA" w:rsidRDefault="00E64BAD" w:rsidP="00C6553A">
      <w:pPr>
        <w:pStyle w:val="ListParagraph"/>
        <w:jc w:val="both"/>
      </w:pPr>
    </w:p>
    <w:sectPr w:rsidR="00E64BAD" w:rsidRPr="006439DA" w:rsidSect="006029F5">
      <w:pgSz w:w="12240" w:h="15840"/>
      <w:pgMar w:top="576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B75FA"/>
    <w:multiLevelType w:val="hybridMultilevel"/>
    <w:tmpl w:val="BBB25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606A"/>
    <w:multiLevelType w:val="hybridMultilevel"/>
    <w:tmpl w:val="D812B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25E54"/>
    <w:multiLevelType w:val="hybridMultilevel"/>
    <w:tmpl w:val="EF423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31413"/>
    <w:multiLevelType w:val="hybridMultilevel"/>
    <w:tmpl w:val="C64E0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F099F"/>
    <w:multiLevelType w:val="hybridMultilevel"/>
    <w:tmpl w:val="B9DE1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264F1"/>
    <w:multiLevelType w:val="hybridMultilevel"/>
    <w:tmpl w:val="67303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D151D"/>
    <w:multiLevelType w:val="hybridMultilevel"/>
    <w:tmpl w:val="5F6E8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961C3"/>
    <w:multiLevelType w:val="hybridMultilevel"/>
    <w:tmpl w:val="8F46E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C1D22"/>
    <w:multiLevelType w:val="hybridMultilevel"/>
    <w:tmpl w:val="A4CCA7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F95741"/>
    <w:multiLevelType w:val="hybridMultilevel"/>
    <w:tmpl w:val="65443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62A6B"/>
    <w:multiLevelType w:val="hybridMultilevel"/>
    <w:tmpl w:val="309C6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4114A"/>
    <w:multiLevelType w:val="hybridMultilevel"/>
    <w:tmpl w:val="FFEA7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CC0A29"/>
    <w:multiLevelType w:val="hybridMultilevel"/>
    <w:tmpl w:val="9AD42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533B0"/>
    <w:multiLevelType w:val="hybridMultilevel"/>
    <w:tmpl w:val="BB02B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14784"/>
    <w:multiLevelType w:val="hybridMultilevel"/>
    <w:tmpl w:val="8A344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552DD3"/>
    <w:multiLevelType w:val="hybridMultilevel"/>
    <w:tmpl w:val="F1AE3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87F35"/>
    <w:multiLevelType w:val="hybridMultilevel"/>
    <w:tmpl w:val="CAD4C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B6945"/>
    <w:multiLevelType w:val="hybridMultilevel"/>
    <w:tmpl w:val="7814F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267AD1"/>
    <w:multiLevelType w:val="hybridMultilevel"/>
    <w:tmpl w:val="F4727B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2AF1CED"/>
    <w:multiLevelType w:val="hybridMultilevel"/>
    <w:tmpl w:val="E1C27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273A8C"/>
    <w:multiLevelType w:val="hybridMultilevel"/>
    <w:tmpl w:val="76F06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B2414E"/>
    <w:multiLevelType w:val="hybridMultilevel"/>
    <w:tmpl w:val="02E8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A4AE2"/>
    <w:multiLevelType w:val="hybridMultilevel"/>
    <w:tmpl w:val="E6E43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442EB"/>
    <w:multiLevelType w:val="hybridMultilevel"/>
    <w:tmpl w:val="04A6AD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8F17707"/>
    <w:multiLevelType w:val="hybridMultilevel"/>
    <w:tmpl w:val="495813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3"/>
  </w:num>
  <w:num w:numId="4">
    <w:abstractNumId w:val="21"/>
  </w:num>
  <w:num w:numId="5">
    <w:abstractNumId w:val="7"/>
  </w:num>
  <w:num w:numId="6">
    <w:abstractNumId w:val="5"/>
  </w:num>
  <w:num w:numId="7">
    <w:abstractNumId w:val="1"/>
  </w:num>
  <w:num w:numId="8">
    <w:abstractNumId w:val="17"/>
  </w:num>
  <w:num w:numId="9">
    <w:abstractNumId w:val="18"/>
  </w:num>
  <w:num w:numId="10">
    <w:abstractNumId w:val="14"/>
  </w:num>
  <w:num w:numId="11">
    <w:abstractNumId w:val="16"/>
  </w:num>
  <w:num w:numId="12">
    <w:abstractNumId w:val="10"/>
  </w:num>
  <w:num w:numId="13">
    <w:abstractNumId w:val="0"/>
  </w:num>
  <w:num w:numId="14">
    <w:abstractNumId w:val="20"/>
  </w:num>
  <w:num w:numId="15">
    <w:abstractNumId w:val="4"/>
  </w:num>
  <w:num w:numId="16">
    <w:abstractNumId w:val="22"/>
  </w:num>
  <w:num w:numId="17">
    <w:abstractNumId w:val="9"/>
  </w:num>
  <w:num w:numId="18">
    <w:abstractNumId w:val="2"/>
  </w:num>
  <w:num w:numId="19">
    <w:abstractNumId w:val="23"/>
  </w:num>
  <w:num w:numId="20">
    <w:abstractNumId w:val="12"/>
  </w:num>
  <w:num w:numId="21">
    <w:abstractNumId w:val="24"/>
  </w:num>
  <w:num w:numId="22">
    <w:abstractNumId w:val="11"/>
  </w:num>
  <w:num w:numId="23">
    <w:abstractNumId w:val="8"/>
  </w:num>
  <w:num w:numId="24">
    <w:abstractNumId w:val="1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A03"/>
    <w:rsid w:val="000152E4"/>
    <w:rsid w:val="00020F14"/>
    <w:rsid w:val="000243DC"/>
    <w:rsid w:val="00041097"/>
    <w:rsid w:val="00042006"/>
    <w:rsid w:val="00052E97"/>
    <w:rsid w:val="00061619"/>
    <w:rsid w:val="000657E4"/>
    <w:rsid w:val="000729E6"/>
    <w:rsid w:val="00093ABA"/>
    <w:rsid w:val="0009496D"/>
    <w:rsid w:val="00096642"/>
    <w:rsid w:val="000A17C8"/>
    <w:rsid w:val="001019E1"/>
    <w:rsid w:val="00110F11"/>
    <w:rsid w:val="00113247"/>
    <w:rsid w:val="0012221B"/>
    <w:rsid w:val="00133BC0"/>
    <w:rsid w:val="00154D25"/>
    <w:rsid w:val="00180AFC"/>
    <w:rsid w:val="00184A7A"/>
    <w:rsid w:val="00191210"/>
    <w:rsid w:val="001A4C10"/>
    <w:rsid w:val="001B0366"/>
    <w:rsid w:val="001B06F8"/>
    <w:rsid w:val="001B6D00"/>
    <w:rsid w:val="001C4055"/>
    <w:rsid w:val="001C54D8"/>
    <w:rsid w:val="001C69A6"/>
    <w:rsid w:val="001F365E"/>
    <w:rsid w:val="002024B3"/>
    <w:rsid w:val="00204980"/>
    <w:rsid w:val="0021653E"/>
    <w:rsid w:val="00223CDF"/>
    <w:rsid w:val="0022595B"/>
    <w:rsid w:val="0022750F"/>
    <w:rsid w:val="00242FC9"/>
    <w:rsid w:val="00244BC7"/>
    <w:rsid w:val="00245852"/>
    <w:rsid w:val="00271A9D"/>
    <w:rsid w:val="002757CD"/>
    <w:rsid w:val="00284CBD"/>
    <w:rsid w:val="00290D33"/>
    <w:rsid w:val="00291F4F"/>
    <w:rsid w:val="00293FF1"/>
    <w:rsid w:val="002E347E"/>
    <w:rsid w:val="002E60D9"/>
    <w:rsid w:val="002F4D02"/>
    <w:rsid w:val="00300513"/>
    <w:rsid w:val="00307B0C"/>
    <w:rsid w:val="00315D66"/>
    <w:rsid w:val="0031629C"/>
    <w:rsid w:val="00316BF2"/>
    <w:rsid w:val="0033216C"/>
    <w:rsid w:val="003426A1"/>
    <w:rsid w:val="00342CD2"/>
    <w:rsid w:val="00365A66"/>
    <w:rsid w:val="00391777"/>
    <w:rsid w:val="00391C56"/>
    <w:rsid w:val="003974A6"/>
    <w:rsid w:val="003A4632"/>
    <w:rsid w:val="003A6CD6"/>
    <w:rsid w:val="003B561F"/>
    <w:rsid w:val="003B6587"/>
    <w:rsid w:val="003C4FEF"/>
    <w:rsid w:val="003D0892"/>
    <w:rsid w:val="003D0DDD"/>
    <w:rsid w:val="003F60D4"/>
    <w:rsid w:val="0041209A"/>
    <w:rsid w:val="00416282"/>
    <w:rsid w:val="0042247C"/>
    <w:rsid w:val="004328B2"/>
    <w:rsid w:val="004360FC"/>
    <w:rsid w:val="00443E0D"/>
    <w:rsid w:val="004452D3"/>
    <w:rsid w:val="004470E4"/>
    <w:rsid w:val="00460B12"/>
    <w:rsid w:val="004877C7"/>
    <w:rsid w:val="00487E84"/>
    <w:rsid w:val="004A141B"/>
    <w:rsid w:val="004B7FD8"/>
    <w:rsid w:val="004D1F4B"/>
    <w:rsid w:val="004E0A03"/>
    <w:rsid w:val="004E5D25"/>
    <w:rsid w:val="00523195"/>
    <w:rsid w:val="00525E44"/>
    <w:rsid w:val="0053290A"/>
    <w:rsid w:val="00563200"/>
    <w:rsid w:val="005663C4"/>
    <w:rsid w:val="00573A40"/>
    <w:rsid w:val="005A5E14"/>
    <w:rsid w:val="005C11F9"/>
    <w:rsid w:val="005D796C"/>
    <w:rsid w:val="005F3C24"/>
    <w:rsid w:val="00602685"/>
    <w:rsid w:val="006029F5"/>
    <w:rsid w:val="00604D9F"/>
    <w:rsid w:val="00633C48"/>
    <w:rsid w:val="006439DA"/>
    <w:rsid w:val="00670F2E"/>
    <w:rsid w:val="0067737E"/>
    <w:rsid w:val="00690C19"/>
    <w:rsid w:val="006933A3"/>
    <w:rsid w:val="006B4D6C"/>
    <w:rsid w:val="006D7C84"/>
    <w:rsid w:val="006F3639"/>
    <w:rsid w:val="00710B25"/>
    <w:rsid w:val="007140ED"/>
    <w:rsid w:val="00715929"/>
    <w:rsid w:val="007247C8"/>
    <w:rsid w:val="00735842"/>
    <w:rsid w:val="007408F9"/>
    <w:rsid w:val="007608B7"/>
    <w:rsid w:val="00761A62"/>
    <w:rsid w:val="00770CDA"/>
    <w:rsid w:val="00785B29"/>
    <w:rsid w:val="00787DBB"/>
    <w:rsid w:val="0079013D"/>
    <w:rsid w:val="007A0939"/>
    <w:rsid w:val="007A533C"/>
    <w:rsid w:val="007C2D61"/>
    <w:rsid w:val="007D29FA"/>
    <w:rsid w:val="007D5793"/>
    <w:rsid w:val="007D5B5B"/>
    <w:rsid w:val="007D69C9"/>
    <w:rsid w:val="007E71D5"/>
    <w:rsid w:val="00807AF7"/>
    <w:rsid w:val="00810649"/>
    <w:rsid w:val="00824D41"/>
    <w:rsid w:val="0088083D"/>
    <w:rsid w:val="008933F4"/>
    <w:rsid w:val="008947E8"/>
    <w:rsid w:val="00894F14"/>
    <w:rsid w:val="0089586B"/>
    <w:rsid w:val="008B7333"/>
    <w:rsid w:val="008D57BC"/>
    <w:rsid w:val="008D5BAC"/>
    <w:rsid w:val="008D5ED2"/>
    <w:rsid w:val="008E7D64"/>
    <w:rsid w:val="008F01B9"/>
    <w:rsid w:val="008F1564"/>
    <w:rsid w:val="008F2A07"/>
    <w:rsid w:val="0093200B"/>
    <w:rsid w:val="00935FC4"/>
    <w:rsid w:val="0094107E"/>
    <w:rsid w:val="009578D9"/>
    <w:rsid w:val="00972901"/>
    <w:rsid w:val="00973C61"/>
    <w:rsid w:val="0098155E"/>
    <w:rsid w:val="009A55D4"/>
    <w:rsid w:val="009B08AE"/>
    <w:rsid w:val="009C2527"/>
    <w:rsid w:val="009D083B"/>
    <w:rsid w:val="009D67DF"/>
    <w:rsid w:val="00A04160"/>
    <w:rsid w:val="00A05DE6"/>
    <w:rsid w:val="00A14BAA"/>
    <w:rsid w:val="00A16F0A"/>
    <w:rsid w:val="00A231C8"/>
    <w:rsid w:val="00A435FF"/>
    <w:rsid w:val="00A562D1"/>
    <w:rsid w:val="00A7087D"/>
    <w:rsid w:val="00A73E2C"/>
    <w:rsid w:val="00A76B21"/>
    <w:rsid w:val="00AA576F"/>
    <w:rsid w:val="00AA6F8E"/>
    <w:rsid w:val="00AA7F38"/>
    <w:rsid w:val="00AB073B"/>
    <w:rsid w:val="00AC13F9"/>
    <w:rsid w:val="00B14383"/>
    <w:rsid w:val="00B240B4"/>
    <w:rsid w:val="00B31C17"/>
    <w:rsid w:val="00B40ABA"/>
    <w:rsid w:val="00B50480"/>
    <w:rsid w:val="00B5585F"/>
    <w:rsid w:val="00B62964"/>
    <w:rsid w:val="00B7512C"/>
    <w:rsid w:val="00B862DB"/>
    <w:rsid w:val="00B91B1C"/>
    <w:rsid w:val="00B96E0A"/>
    <w:rsid w:val="00BA040C"/>
    <w:rsid w:val="00BB1D56"/>
    <w:rsid w:val="00BB22DB"/>
    <w:rsid w:val="00BC5D7F"/>
    <w:rsid w:val="00BC65BA"/>
    <w:rsid w:val="00BD6191"/>
    <w:rsid w:val="00BE21FA"/>
    <w:rsid w:val="00BE372D"/>
    <w:rsid w:val="00BE58F3"/>
    <w:rsid w:val="00BF783C"/>
    <w:rsid w:val="00BF78F2"/>
    <w:rsid w:val="00C040DD"/>
    <w:rsid w:val="00C04667"/>
    <w:rsid w:val="00C10A1D"/>
    <w:rsid w:val="00C22142"/>
    <w:rsid w:val="00C325A4"/>
    <w:rsid w:val="00C4413D"/>
    <w:rsid w:val="00C4483A"/>
    <w:rsid w:val="00C46518"/>
    <w:rsid w:val="00C47073"/>
    <w:rsid w:val="00C6553A"/>
    <w:rsid w:val="00C66CBD"/>
    <w:rsid w:val="00C70D5F"/>
    <w:rsid w:val="00C81E0A"/>
    <w:rsid w:val="00C90EA0"/>
    <w:rsid w:val="00CB48ED"/>
    <w:rsid w:val="00CC05CF"/>
    <w:rsid w:val="00CC1491"/>
    <w:rsid w:val="00CD03C3"/>
    <w:rsid w:val="00CD2296"/>
    <w:rsid w:val="00CD5ACF"/>
    <w:rsid w:val="00D0025D"/>
    <w:rsid w:val="00D04CA2"/>
    <w:rsid w:val="00D270CF"/>
    <w:rsid w:val="00D373EF"/>
    <w:rsid w:val="00D413F1"/>
    <w:rsid w:val="00D4741B"/>
    <w:rsid w:val="00D504B3"/>
    <w:rsid w:val="00D50A0E"/>
    <w:rsid w:val="00D51130"/>
    <w:rsid w:val="00D559AB"/>
    <w:rsid w:val="00D56513"/>
    <w:rsid w:val="00DA761B"/>
    <w:rsid w:val="00DB69AC"/>
    <w:rsid w:val="00DB6BC8"/>
    <w:rsid w:val="00DE630D"/>
    <w:rsid w:val="00DE7A5C"/>
    <w:rsid w:val="00DF6255"/>
    <w:rsid w:val="00DF6742"/>
    <w:rsid w:val="00E21C5B"/>
    <w:rsid w:val="00E24A4B"/>
    <w:rsid w:val="00E334C8"/>
    <w:rsid w:val="00E4776D"/>
    <w:rsid w:val="00E5040E"/>
    <w:rsid w:val="00E64BAD"/>
    <w:rsid w:val="00EA3C5C"/>
    <w:rsid w:val="00EB5DA7"/>
    <w:rsid w:val="00EC62AA"/>
    <w:rsid w:val="00EE64F1"/>
    <w:rsid w:val="00EF1FD5"/>
    <w:rsid w:val="00F028B9"/>
    <w:rsid w:val="00F125F0"/>
    <w:rsid w:val="00F3018B"/>
    <w:rsid w:val="00F31742"/>
    <w:rsid w:val="00F46B02"/>
    <w:rsid w:val="00F67724"/>
    <w:rsid w:val="00F8517D"/>
    <w:rsid w:val="00FA0ED4"/>
    <w:rsid w:val="00FB2860"/>
    <w:rsid w:val="00FC0646"/>
    <w:rsid w:val="00FC6ECB"/>
    <w:rsid w:val="00FE06FD"/>
    <w:rsid w:val="00FE65DB"/>
    <w:rsid w:val="00FF1B32"/>
    <w:rsid w:val="00FF67C9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CFFE45"/>
  <w14:defaultImageDpi w14:val="300"/>
  <w15:docId w15:val="{AFE80FF3-8348-4CE8-991E-5460E3D4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A03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1C54D8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8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8B6CC-D620-4A61-94C6-2621877C3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 Healthy Life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Thorpe</dc:creator>
  <cp:lastModifiedBy>Karen Thorpe</cp:lastModifiedBy>
  <cp:revision>2</cp:revision>
  <cp:lastPrinted>2021-06-09T17:52:00Z</cp:lastPrinted>
  <dcterms:created xsi:type="dcterms:W3CDTF">2021-06-09T18:50:00Z</dcterms:created>
  <dcterms:modified xsi:type="dcterms:W3CDTF">2021-06-09T18:50:00Z</dcterms:modified>
</cp:coreProperties>
</file>